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Date:- 22/08/2024</w:t>
      </w:r>
    </w:p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225.1</w:t>
      </w:r>
      <w:r>
        <w:rPr>
          <w:rFonts w:ascii="Times New Roman" w:eastAsia="Times New Roman" w:hAnsi="Times New Roman" w:cs="Times New Roman"/>
          <w:b/>
        </w:rPr>
        <w:tab/>
      </w:r>
    </w:p>
    <w:p w:rsidR="00ED27EE" w:rsidRDefault="00ED27EE" w:rsidP="00ED27EE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330C91">
        <w:rPr>
          <w:rFonts w:ascii="Times New Roman" w:eastAsia="Times New Roman" w:hAnsi="Times New Roman" w:cs="Times New Roman"/>
          <w:b/>
          <w:sz w:val="30"/>
          <w:szCs w:val="30"/>
        </w:rPr>
        <w:t xml:space="preserve">Fundamentals of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Automobile Component Design</w:t>
      </w:r>
      <w:r w:rsidR="001E6A07">
        <w:pict>
          <v:rect id="_x0000_i1025" style="width:0;height:1.5pt" o:hralign="center" o:hrstd="t" o:hr="t" fillcolor="#a0a0a0" stroked="f"/>
        </w:pic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machine design?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basic procedure of machine design.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basic types of failure of the machine elements?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standardization? What are its advantages?</w:t>
      </w:r>
    </w:p>
    <w:p w:rsidR="00ED27EE" w:rsidRPr="00796EF1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96EF1">
        <w:rPr>
          <w:rFonts w:ascii="Times New Roman" w:hAnsi="Times New Roman" w:cs="Times New Roman"/>
          <w:sz w:val="24"/>
          <w:szCs w:val="24"/>
        </w:rPr>
        <w:t>What is relationship between the functional requirement and the appearance of a product?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ergonomic considerations in design of displays and controls.</w:t>
      </w:r>
    </w:p>
    <w:p w:rsidR="00ED27EE" w:rsidRPr="002B1189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preferred numbers?</w:t>
      </w:r>
    </w:p>
    <w:p w:rsidR="00ED27EE" w:rsidRPr="00D46823" w:rsidRDefault="00ED27EE" w:rsidP="00ED27EE">
      <w:pPr>
        <w:pStyle w:val="ListParagraph"/>
        <w:numPr>
          <w:ilvl w:val="0"/>
          <w:numId w:val="3"/>
        </w:numPr>
        <w:spacing w:after="160" w:line="259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bolts of uniform strength? Give examples.</w:t>
      </w:r>
    </w:p>
    <w:p w:rsidR="00ED27EE" w:rsidRPr="00E55ABD" w:rsidRDefault="00ED27EE" w:rsidP="00ED2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4F6428" w:rsidRDefault="004F6428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Date:- 22/08/2024</w:t>
      </w: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</w:t>
      </w:r>
      <w:r w:rsidR="00544D00"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225.2</w:t>
      </w:r>
    </w:p>
    <w:p w:rsidR="00330C91" w:rsidRDefault="00330C91" w:rsidP="00330C91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B75CFD">
        <w:rPr>
          <w:rFonts w:ascii="Times New Roman" w:eastAsia="Times New Roman" w:hAnsi="Times New Roman" w:cs="Times New Roman"/>
          <w:b/>
          <w:sz w:val="30"/>
          <w:szCs w:val="30"/>
        </w:rPr>
        <w:t>Stresses in Automobile Components</w:t>
      </w:r>
      <w:r w:rsidR="001E6A07">
        <w:pict>
          <v:rect id="_x0000_i1026" style="width:0;height:1.5pt" o:hralign="center" o:hrstd="t" o:hr="t" fillcolor="#a0a0a0" stroked="f"/>
        </w:pict>
      </w:r>
    </w:p>
    <w:p w:rsidR="00330C91" w:rsidRDefault="00B75CFD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State different types of loads.</w:t>
      </w:r>
    </w:p>
    <w:p w:rsidR="00330C91" w:rsidRDefault="0033781E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stress. </w:t>
      </w:r>
      <w:r w:rsidR="00330C91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types of stresses</w:t>
      </w:r>
      <w:r w:rsidR="00330C91">
        <w:rPr>
          <w:rFonts w:ascii="Times New Roman" w:hAnsi="Times New Roman" w:cs="Times New Roman"/>
          <w:sz w:val="24"/>
          <w:szCs w:val="24"/>
        </w:rPr>
        <w:t>.</w:t>
      </w:r>
    </w:p>
    <w:p w:rsidR="00330C91" w:rsidRDefault="0033781E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stress-strain diagram for following material and mention all the points on it.               (i) Ductile material (ii) Brittle material.</w:t>
      </w:r>
    </w:p>
    <w:p w:rsidR="00330C91" w:rsidRDefault="008F32A4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factor of safety.</w:t>
      </w:r>
    </w:p>
    <w:p w:rsidR="00330C91" w:rsidRPr="00796EF1" w:rsidRDefault="008F32A4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maximum principle stress theory or Rankine’s theory. </w:t>
      </w:r>
    </w:p>
    <w:p w:rsidR="00330C91" w:rsidRDefault="00544D00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maximum shear stress theory or Guests or Tresca’s theory</w:t>
      </w:r>
      <w:r w:rsidR="00330C91">
        <w:rPr>
          <w:rFonts w:ascii="Times New Roman" w:hAnsi="Times New Roman" w:cs="Times New Roman"/>
          <w:sz w:val="24"/>
          <w:szCs w:val="24"/>
        </w:rPr>
        <w:t>.</w:t>
      </w:r>
    </w:p>
    <w:p w:rsidR="00330C91" w:rsidRPr="002B1189" w:rsidRDefault="00544D00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“stress concentration”. Enlist methods to reduce stress concentration.</w:t>
      </w:r>
    </w:p>
    <w:p w:rsidR="00330C91" w:rsidRPr="00D46823" w:rsidRDefault="00544D00" w:rsidP="00B75CFD">
      <w:pPr>
        <w:pStyle w:val="ListParagraph"/>
        <w:numPr>
          <w:ilvl w:val="0"/>
          <w:numId w:val="4"/>
        </w:numPr>
        <w:spacing w:after="160" w:line="259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load factor, service factor with their applications.</w:t>
      </w:r>
    </w:p>
    <w:p w:rsidR="00330C91" w:rsidRDefault="00330C91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Pr="00E55ABD" w:rsidRDefault="00165749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165749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Date:- 10/10/2024</w:t>
      </w:r>
    </w:p>
    <w:p w:rsidR="00165749" w:rsidRDefault="00165749" w:rsidP="00165749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- 3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225.3</w:t>
      </w:r>
    </w:p>
    <w:p w:rsidR="00165749" w:rsidRDefault="00165749" w:rsidP="00165749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Design of Chassis Components</w:t>
      </w:r>
      <w:r w:rsidR="001E6A07">
        <w:pict>
          <v:rect id="_x0000_i1027" style="width:0;height:1.5pt" o:hralign="center" o:hrstd="t" o:hr="t" fillcolor="#a0a0a0" stroked="f"/>
        </w:pict>
      </w:r>
    </w:p>
    <w:p w:rsidR="00165749" w:rsidRDefault="00165749" w:rsidP="004B2E80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E80">
        <w:rPr>
          <w:rFonts w:ascii="Times New Roman" w:hAnsi="Times New Roman" w:cs="Times New Roman"/>
          <w:sz w:val="24"/>
          <w:szCs w:val="24"/>
        </w:rPr>
        <w:t xml:space="preserve">  State the design procedure for semi-elliptical leaf spring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749" w:rsidRDefault="00165749" w:rsidP="004B2E80">
      <w:pPr>
        <w:pStyle w:val="ListParagraph"/>
        <w:numPr>
          <w:ilvl w:val="0"/>
          <w:numId w:val="5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4B2E80">
        <w:rPr>
          <w:rFonts w:ascii="Times New Roman" w:hAnsi="Times New Roman" w:cs="Times New Roman"/>
          <w:sz w:val="24"/>
          <w:szCs w:val="24"/>
        </w:rPr>
        <w:t>the concept of nipping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749" w:rsidRDefault="004B2E80" w:rsidP="004B2E80">
      <w:pPr>
        <w:pStyle w:val="ListParagraph"/>
        <w:numPr>
          <w:ilvl w:val="0"/>
          <w:numId w:val="5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design procedure for single plate clutch on the basis of uniform pressure theory</w:t>
      </w:r>
      <w:r w:rsidR="00165749">
        <w:rPr>
          <w:rFonts w:ascii="Times New Roman" w:hAnsi="Times New Roman" w:cs="Times New Roman"/>
          <w:sz w:val="24"/>
          <w:szCs w:val="24"/>
        </w:rPr>
        <w:t>.</w:t>
      </w:r>
    </w:p>
    <w:p w:rsidR="00165749" w:rsidRDefault="004B2E80" w:rsidP="004B2E80">
      <w:pPr>
        <w:pStyle w:val="ListParagraph"/>
        <w:numPr>
          <w:ilvl w:val="0"/>
          <w:numId w:val="5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design procedure of propeller shaft</w:t>
      </w:r>
      <w:r w:rsidR="00165749">
        <w:rPr>
          <w:rFonts w:ascii="Times New Roman" w:hAnsi="Times New Roman" w:cs="Times New Roman"/>
          <w:sz w:val="24"/>
          <w:szCs w:val="24"/>
        </w:rPr>
        <w:t>.</w:t>
      </w:r>
    </w:p>
    <w:p w:rsidR="00165749" w:rsidRDefault="00165749" w:rsidP="001657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49" w:rsidRDefault="00165749" w:rsidP="001657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6C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                       </w:t>
      </w:r>
    </w:p>
    <w:p w:rsidR="00EE1674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:rsidR="00EE1674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:rsidR="00EE1674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:rsidR="00EE1674" w:rsidRDefault="00EE1674" w:rsidP="00EE1674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Date:- 25/10/2024</w:t>
      </w:r>
    </w:p>
    <w:p w:rsidR="00EE1674" w:rsidRDefault="00EE1674" w:rsidP="00EE1674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225.4</w:t>
      </w:r>
    </w:p>
    <w:p w:rsidR="00EE1674" w:rsidRDefault="00EE1674" w:rsidP="00EE1674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Design of Engine Components</w:t>
      </w:r>
      <w:r>
        <w:pict>
          <v:rect id="_x0000_i1028" style="width:0;height:1.5pt" o:hralign="center" o:hrstd="t" o:hr="t" fillcolor="#a0a0a0" stroked="f"/>
        </w:pict>
      </w:r>
    </w:p>
    <w:p w:rsidR="00EE1674" w:rsidRDefault="00EE1674" w:rsidP="00EE1674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Explain the design procedure of cylinder and cylinder head.</w:t>
      </w:r>
    </w:p>
    <w:p w:rsidR="00EE1674" w:rsidRDefault="00EE1674" w:rsidP="00EE1674">
      <w:pPr>
        <w:pStyle w:val="ListParagraph"/>
        <w:numPr>
          <w:ilvl w:val="0"/>
          <w:numId w:val="6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design of piston crown.</w:t>
      </w:r>
    </w:p>
    <w:p w:rsidR="00EE1674" w:rsidRDefault="00EE1674" w:rsidP="00EE1674">
      <w:pPr>
        <w:pStyle w:val="ListParagraph"/>
        <w:numPr>
          <w:ilvl w:val="0"/>
          <w:numId w:val="6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procedure to design connecting rod cross-section (I-section).</w:t>
      </w:r>
    </w:p>
    <w:p w:rsidR="00EE1674" w:rsidRDefault="00EE1674" w:rsidP="00EE1674">
      <w:pPr>
        <w:pStyle w:val="ListParagraph"/>
        <w:numPr>
          <w:ilvl w:val="0"/>
          <w:numId w:val="6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indicated power and brake power of an engine cylinder.</w:t>
      </w:r>
    </w:p>
    <w:p w:rsidR="00EE1674" w:rsidRDefault="00EE1674" w:rsidP="00EE1674">
      <w:pPr>
        <w:pStyle w:val="ListParagraph"/>
        <w:numPr>
          <w:ilvl w:val="0"/>
          <w:numId w:val="6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design of piston pin on the basis of bearing pressure and shear strength.</w:t>
      </w:r>
    </w:p>
    <w:p w:rsidR="00EE1674" w:rsidRDefault="00EE1674" w:rsidP="00EE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83E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                                                   </w:t>
      </w:r>
    </w:p>
    <w:p w:rsidR="00A7783E" w:rsidRDefault="00A7783E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:rsidR="00A7783E" w:rsidRDefault="00A7783E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:rsidR="00A7783E" w:rsidRDefault="00A7783E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p w:rsidR="00A7783E" w:rsidRDefault="00A7783E" w:rsidP="00A7783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Date:- 04/11/2024</w:t>
      </w:r>
    </w:p>
    <w:p w:rsidR="00A7783E" w:rsidRDefault="00A7783E" w:rsidP="00A7783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225.5</w:t>
      </w:r>
    </w:p>
    <w:p w:rsidR="00A7783E" w:rsidRDefault="00A7783E" w:rsidP="00A7783E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Design of Axles</w:t>
      </w:r>
      <w:r>
        <w:pict>
          <v:rect id="_x0000_i1029" style="width:0;height:1.5pt" o:hralign="center" o:hrstd="t" o:hr="t" fillcolor="#a0a0a0" stroked="f"/>
        </w:pict>
      </w:r>
    </w:p>
    <w:p w:rsidR="00A7783E" w:rsidRDefault="00A7783E" w:rsidP="00434613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Explain the design procedure of </w:t>
      </w:r>
      <w:r w:rsidR="00B557E3">
        <w:rPr>
          <w:rFonts w:ascii="Times New Roman" w:hAnsi="Times New Roman" w:cs="Times New Roman"/>
          <w:sz w:val="24"/>
          <w:szCs w:val="24"/>
        </w:rPr>
        <w:t>Front axle for I-section and circular section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83E" w:rsidRDefault="00B557E3" w:rsidP="00434613">
      <w:pPr>
        <w:pStyle w:val="ListParagraph"/>
        <w:numPr>
          <w:ilvl w:val="0"/>
          <w:numId w:val="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design procedure of rear axle</w:t>
      </w:r>
      <w:r w:rsidR="00A7783E">
        <w:rPr>
          <w:rFonts w:ascii="Times New Roman" w:hAnsi="Times New Roman" w:cs="Times New Roman"/>
          <w:sz w:val="24"/>
          <w:szCs w:val="24"/>
        </w:rPr>
        <w:t>.</w:t>
      </w:r>
    </w:p>
    <w:p w:rsidR="00A7783E" w:rsidRDefault="00A7783E" w:rsidP="00434613">
      <w:pPr>
        <w:pStyle w:val="ListParagraph"/>
        <w:numPr>
          <w:ilvl w:val="0"/>
          <w:numId w:val="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557E3">
        <w:rPr>
          <w:rFonts w:ascii="Times New Roman" w:hAnsi="Times New Roman" w:cs="Times New Roman"/>
          <w:sz w:val="24"/>
          <w:szCs w:val="24"/>
        </w:rPr>
        <w:t>raw a neat and well labelled diagram of fully floating rear axle</w:t>
      </w:r>
      <w:r w:rsidR="00334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674" w:rsidRDefault="00EE1674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EE1674" w:rsidSect="00BC216C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41" w:rsidRDefault="00E96F41" w:rsidP="00BC216C">
      <w:pPr>
        <w:spacing w:line="240" w:lineRule="auto"/>
      </w:pPr>
      <w:r>
        <w:separator/>
      </w:r>
    </w:p>
  </w:endnote>
  <w:endnote w:type="continuationSeparator" w:id="1">
    <w:p w:rsidR="00E96F41" w:rsidRDefault="00E96F41" w:rsidP="00BC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1E6A07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30" style="width:0;height:1.5pt" o:hralign="center" o:hrstd="t" o:hr="t" fillcolor="#a0a0a0" stroked="f"/>
      </w:pict>
    </w:r>
  </w:p>
  <w:p w:rsidR="00BC216C" w:rsidRDefault="00330C91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Assign By :- Mr. Anuj Batham</w:t>
    </w:r>
  </w:p>
  <w:p w:rsidR="00BC216C" w:rsidRDefault="00BC21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41" w:rsidRDefault="00E96F41" w:rsidP="00BC216C">
      <w:pPr>
        <w:spacing w:line="240" w:lineRule="auto"/>
      </w:pPr>
      <w:r>
        <w:separator/>
      </w:r>
    </w:p>
  </w:footnote>
  <w:footnote w:type="continuationSeparator" w:id="1">
    <w:p w:rsidR="00E96F41" w:rsidRDefault="00E96F41" w:rsidP="00BC21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>
      <w:rPr>
        <w:rFonts w:ascii="Calibri" w:eastAsia="Calibri" w:hAnsi="Calibri" w:cs="Calibri"/>
        <w:sz w:val="40"/>
        <w:szCs w:val="40"/>
      </w:rPr>
      <w:t>AUTOMOBILE</w:t>
    </w:r>
    <w:r>
      <w:rPr>
        <w:rFonts w:ascii="Calibri" w:eastAsia="Calibri" w:hAnsi="Calibri" w:cs="Calibri"/>
        <w:color w:val="000000"/>
        <w:sz w:val="40"/>
        <w:szCs w:val="40"/>
      </w:rPr>
      <w:t xml:space="preserve"> ENGINEERING</w:t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VISION</w:t>
    </w:r>
  </w:p>
  <w:p w:rsidR="00BC216C" w:rsidRDefault="00851516">
    <w:pPr>
      <w:pStyle w:val="Heading4"/>
      <w:spacing w:before="150" w:after="15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 w:val="0"/>
        <w:i/>
      </w:rPr>
      <w:t>“To develop technically skilled engineers with value-based education in the automotive industry to face upcoming chances“.</w:t>
    </w: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MISSION</w:t>
    </w:r>
  </w:p>
  <w:p w:rsidR="00ED27EE" w:rsidRDefault="00ED27EE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</w:rPr>
    </w:pP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Understanding the need for regional automotive industries</w:t>
    </w:r>
    <w:r>
      <w:rPr>
        <w:b w:val="0"/>
        <w:i/>
        <w:color w:val="008000"/>
        <w:sz w:val="27"/>
        <w:szCs w:val="27"/>
      </w:rPr>
      <w:t>.</w:t>
    </w: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Provide hands on skills for lifelong professional development.</w:t>
    </w:r>
  </w:p>
  <w:p w:rsidR="00BC216C" w:rsidRDefault="00851516" w:rsidP="00ED27EE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bookmarkStart w:id="0" w:name="_heading=h.qappk6j9f5b5" w:colFirst="0" w:colLast="0"/>
    <w:bookmarkEnd w:id="0"/>
    <w:r>
      <w:rPr>
        <w:rFonts w:ascii="Calibri" w:eastAsia="Calibri" w:hAnsi="Calibri" w:cs="Calibri"/>
        <w:b w:val="0"/>
        <w:i/>
      </w:rPr>
      <w:t>To create responsible students with a sense of ethics &amp; discipline.</w:t>
    </w:r>
  </w:p>
  <w:p w:rsidR="00ED27EE" w:rsidRPr="00ED27EE" w:rsidRDefault="00ED27EE" w:rsidP="00ED27EE"/>
  <w:p w:rsidR="00BC216C" w:rsidRDefault="00BC216C">
    <w:pPr>
      <w:widowControl w:val="0"/>
      <w:spacing w:line="201" w:lineRule="auto"/>
      <w:ind w:left="68" w:right="1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FD"/>
    <w:multiLevelType w:val="multilevel"/>
    <w:tmpl w:val="C38C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65F0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51AA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16118"/>
    <w:multiLevelType w:val="multilevel"/>
    <w:tmpl w:val="32C4D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3AD54D2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B00A0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C216C"/>
    <w:rsid w:val="00165749"/>
    <w:rsid w:val="001E6A07"/>
    <w:rsid w:val="00330C91"/>
    <w:rsid w:val="00334C7B"/>
    <w:rsid w:val="0033781E"/>
    <w:rsid w:val="00434613"/>
    <w:rsid w:val="004B2E80"/>
    <w:rsid w:val="004D4450"/>
    <w:rsid w:val="004F6428"/>
    <w:rsid w:val="00544D00"/>
    <w:rsid w:val="00851516"/>
    <w:rsid w:val="008F32A4"/>
    <w:rsid w:val="008F6BF9"/>
    <w:rsid w:val="00A7783E"/>
    <w:rsid w:val="00B557E3"/>
    <w:rsid w:val="00B75CFD"/>
    <w:rsid w:val="00BC216C"/>
    <w:rsid w:val="00C80677"/>
    <w:rsid w:val="00DD04C7"/>
    <w:rsid w:val="00E96F41"/>
    <w:rsid w:val="00ED27EE"/>
    <w:rsid w:val="00E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A"/>
  </w:style>
  <w:style w:type="paragraph" w:styleId="Heading1">
    <w:name w:val="heading 1"/>
    <w:basedOn w:val="Normal"/>
    <w:next w:val="Normal"/>
    <w:uiPriority w:val="9"/>
    <w:qFormat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216C"/>
  </w:style>
  <w:style w:type="paragraph" w:styleId="Title">
    <w:name w:val="Title"/>
    <w:basedOn w:val="Normal"/>
    <w:next w:val="Normal"/>
    <w:uiPriority w:val="10"/>
    <w:qFormat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D4FB6"/>
  </w:style>
  <w:style w:type="paragraph" w:styleId="Subtitle">
    <w:name w:val="Subtitle"/>
    <w:basedOn w:val="Normal"/>
    <w:next w:val="Normal"/>
    <w:rsid w:val="00BC21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  <w:style w:type="character" w:styleId="Emphasis">
    <w:name w:val="Emphasis"/>
    <w:basedOn w:val="DefaultParagraphFont"/>
    <w:uiPriority w:val="20"/>
    <w:qFormat/>
    <w:rsid w:val="00BE1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DoYlSDRac1pDzH8AqfBW0GfHg==">CgMxLjAyDmgucWFwcGs2ajlmNWI1OAByITEwcUVoU3ltZU1mYzFqYWNoMEVPcTZjU2hFdnN2alBVdw==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14</cp:revision>
  <dcterms:created xsi:type="dcterms:W3CDTF">2023-02-09T16:50:00Z</dcterms:created>
  <dcterms:modified xsi:type="dcterms:W3CDTF">2024-11-04T06:27:00Z</dcterms:modified>
</cp:coreProperties>
</file>